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268" w:rsidRPr="005A03C8" w:rsidRDefault="009C3268" w:rsidP="009C3268">
      <w:pPr>
        <w:pStyle w:val="Title"/>
        <w:rPr>
          <w:sz w:val="28"/>
          <w:szCs w:val="28"/>
        </w:rPr>
      </w:pPr>
      <w:r w:rsidRPr="005A03C8">
        <w:rPr>
          <w:sz w:val="28"/>
          <w:szCs w:val="28"/>
        </w:rPr>
        <w:t>RAFTS Rubric</w:t>
      </w:r>
    </w:p>
    <w:p w:rsidR="009C3268" w:rsidRPr="00AA107A" w:rsidRDefault="009C3268" w:rsidP="009C3268">
      <w:pPr>
        <w:pStyle w:val="Title"/>
        <w:rPr>
          <w:sz w:val="24"/>
        </w:rPr>
      </w:pPr>
      <w:r w:rsidRPr="005A03C8">
        <w:t>(Role, Audience, Format, Topic, St</w:t>
      </w:r>
      <w:smartTag w:uri="urn:schemas-microsoft-com:office:smarttags" w:element="PersonName">
        <w:r w:rsidRPr="005A03C8">
          <w:t>ron</w:t>
        </w:r>
      </w:smartTag>
      <w:r w:rsidRPr="005A03C8">
        <w:t>g verb)</w:t>
      </w:r>
    </w:p>
    <w:tbl>
      <w:tblPr>
        <w:tblpPr w:leftFromText="180" w:rightFromText="180" w:vertAnchor="page" w:horzAnchor="margin" w:tblpXSpec="center" w:tblpY="2161"/>
        <w:tblW w:w="10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4"/>
        <w:gridCol w:w="2034"/>
        <w:gridCol w:w="2150"/>
        <w:gridCol w:w="2139"/>
        <w:gridCol w:w="2571"/>
      </w:tblGrid>
      <w:tr w:rsidR="009C3268" w:rsidRPr="00603E11" w:rsidTr="00EF4DDD">
        <w:tblPrEx>
          <w:tblCellMar>
            <w:top w:w="0" w:type="dxa"/>
            <w:bottom w:w="0" w:type="dxa"/>
          </w:tblCellMar>
        </w:tblPrEx>
        <w:tc>
          <w:tcPr>
            <w:tcW w:w="1494" w:type="dxa"/>
            <w:shd w:val="clear" w:color="auto" w:fill="F3F3F3"/>
          </w:tcPr>
          <w:p w:rsidR="009C3268" w:rsidRPr="00603E11" w:rsidRDefault="009C3268" w:rsidP="00EF4DDD">
            <w:pPr>
              <w:pStyle w:val="Subtitle"/>
              <w:jc w:val="center"/>
            </w:pPr>
          </w:p>
        </w:tc>
        <w:tc>
          <w:tcPr>
            <w:tcW w:w="2034" w:type="dxa"/>
            <w:shd w:val="clear" w:color="auto" w:fill="F3F3F3"/>
          </w:tcPr>
          <w:p w:rsidR="009C3268" w:rsidRPr="00603E11" w:rsidRDefault="009C3268" w:rsidP="00EF4DDD">
            <w:pPr>
              <w:jc w:val="center"/>
              <w:rPr>
                <w:rFonts w:ascii="Garamond" w:hAnsi="Garamond"/>
                <w:b/>
              </w:rPr>
            </w:pPr>
            <w:r w:rsidRPr="00603E11">
              <w:rPr>
                <w:rFonts w:ascii="Garamond" w:hAnsi="Garamond"/>
                <w:b/>
              </w:rPr>
              <w:t>1</w:t>
            </w:r>
          </w:p>
        </w:tc>
        <w:tc>
          <w:tcPr>
            <w:tcW w:w="2150" w:type="dxa"/>
            <w:shd w:val="clear" w:color="auto" w:fill="F3F3F3"/>
          </w:tcPr>
          <w:p w:rsidR="009C3268" w:rsidRPr="00603E11" w:rsidRDefault="009C3268" w:rsidP="00EF4DDD">
            <w:pPr>
              <w:jc w:val="center"/>
              <w:rPr>
                <w:rFonts w:ascii="Garamond" w:hAnsi="Garamond"/>
                <w:b/>
              </w:rPr>
            </w:pPr>
            <w:r w:rsidRPr="00603E11">
              <w:rPr>
                <w:rFonts w:ascii="Garamond" w:hAnsi="Garamond"/>
                <w:b/>
              </w:rPr>
              <w:t>2</w:t>
            </w:r>
          </w:p>
        </w:tc>
        <w:tc>
          <w:tcPr>
            <w:tcW w:w="2139" w:type="dxa"/>
            <w:shd w:val="clear" w:color="auto" w:fill="F3F3F3"/>
          </w:tcPr>
          <w:p w:rsidR="009C3268" w:rsidRPr="00603E11" w:rsidRDefault="009C3268" w:rsidP="00EF4DDD">
            <w:pPr>
              <w:jc w:val="center"/>
              <w:rPr>
                <w:rFonts w:ascii="Garamond" w:hAnsi="Garamond"/>
                <w:b/>
              </w:rPr>
            </w:pPr>
            <w:r w:rsidRPr="00603E11">
              <w:rPr>
                <w:rFonts w:ascii="Garamond" w:hAnsi="Garamond"/>
                <w:b/>
              </w:rPr>
              <w:t>3</w:t>
            </w:r>
          </w:p>
        </w:tc>
        <w:tc>
          <w:tcPr>
            <w:tcW w:w="2571" w:type="dxa"/>
            <w:shd w:val="clear" w:color="auto" w:fill="F3F3F3"/>
          </w:tcPr>
          <w:p w:rsidR="009C3268" w:rsidRPr="00603E11" w:rsidRDefault="009C3268" w:rsidP="00EF4DDD">
            <w:pPr>
              <w:jc w:val="center"/>
              <w:rPr>
                <w:rFonts w:ascii="Garamond" w:hAnsi="Garamond"/>
                <w:b/>
              </w:rPr>
            </w:pPr>
            <w:r w:rsidRPr="00603E11">
              <w:rPr>
                <w:rFonts w:ascii="Garamond" w:hAnsi="Garamond"/>
                <w:b/>
              </w:rPr>
              <w:t>4</w:t>
            </w:r>
          </w:p>
        </w:tc>
      </w:tr>
      <w:tr w:rsidR="009C3268" w:rsidTr="00EF4DDD">
        <w:tblPrEx>
          <w:tblCellMar>
            <w:top w:w="0" w:type="dxa"/>
            <w:bottom w:w="0" w:type="dxa"/>
          </w:tblCellMar>
        </w:tblPrEx>
        <w:tc>
          <w:tcPr>
            <w:tcW w:w="1494" w:type="dxa"/>
            <w:shd w:val="clear" w:color="auto" w:fill="F3F3F3"/>
          </w:tcPr>
          <w:p w:rsidR="009C3268" w:rsidRDefault="009C3268" w:rsidP="00EF4DDD">
            <w:pPr>
              <w:pStyle w:val="Subtitle"/>
            </w:pPr>
          </w:p>
          <w:p w:rsidR="009C3268" w:rsidRDefault="009C3268" w:rsidP="00EF4DDD">
            <w:pPr>
              <w:pStyle w:val="Subtitle"/>
            </w:pPr>
            <w:r>
              <w:t>Accuracy</w:t>
            </w:r>
          </w:p>
        </w:tc>
        <w:tc>
          <w:tcPr>
            <w:tcW w:w="2034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The </w:t>
            </w:r>
            <w:smartTag w:uri="urn:schemas-microsoft-com:office:smarttags" w:element="PersonName">
              <w:r>
                <w:rPr>
                  <w:rFonts w:ascii="Garamond" w:hAnsi="Garamond"/>
                </w:rPr>
                <w:t>info</w:t>
              </w:r>
            </w:smartTag>
            <w:r>
              <w:rPr>
                <w:rFonts w:ascii="Garamond" w:hAnsi="Garamond"/>
              </w:rPr>
              <w:t>rmation provided in RAFTS is very incomplete and/or has major anachronisms.</w:t>
            </w:r>
          </w:p>
        </w:tc>
        <w:tc>
          <w:tcPr>
            <w:tcW w:w="2150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The </w:t>
            </w:r>
            <w:smartTag w:uri="urn:schemas-microsoft-com:office:smarttags" w:element="PersonName">
              <w:r>
                <w:rPr>
                  <w:rFonts w:ascii="Garamond" w:hAnsi="Garamond"/>
                </w:rPr>
                <w:t>info</w:t>
              </w:r>
            </w:smartTag>
            <w:r>
              <w:rPr>
                <w:rFonts w:ascii="Garamond" w:hAnsi="Garamond"/>
              </w:rPr>
              <w:t>rmation provided in RAFTS has some small inaccuracies, omissions or anachronisms.</w:t>
            </w:r>
          </w:p>
        </w:tc>
        <w:tc>
          <w:tcPr>
            <w:tcW w:w="2139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The </w:t>
            </w:r>
            <w:smartTag w:uri="urn:schemas-microsoft-com:office:smarttags" w:element="PersonName">
              <w:r>
                <w:rPr>
                  <w:rFonts w:ascii="Garamond" w:hAnsi="Garamond"/>
                </w:rPr>
                <w:t>info</w:t>
              </w:r>
            </w:smartTag>
            <w:r>
              <w:rPr>
                <w:rFonts w:ascii="Garamond" w:hAnsi="Garamond"/>
              </w:rPr>
              <w:t>rmation provided in RAFTS is accurate but could use more support or specific details related to subject or time period.</w:t>
            </w:r>
          </w:p>
        </w:tc>
        <w:tc>
          <w:tcPr>
            <w:tcW w:w="2571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Information &amp; details in RAFTS are always accurate and properly reflect </w:t>
            </w:r>
            <w:smartTag w:uri="urn:schemas-microsoft-com:office:smarttags" w:element="PersonName">
              <w:r>
                <w:rPr>
                  <w:rFonts w:ascii="Garamond" w:hAnsi="Garamond"/>
                </w:rPr>
                <w:t>info</w:t>
              </w:r>
            </w:smartTag>
            <w:r>
              <w:rPr>
                <w:rFonts w:ascii="Garamond" w:hAnsi="Garamond"/>
              </w:rPr>
              <w:t>rmation, ideas and themes related to the subject and time period.</w:t>
            </w:r>
          </w:p>
        </w:tc>
      </w:tr>
      <w:tr w:rsidR="009C3268" w:rsidTr="00EF4DDD">
        <w:tblPrEx>
          <w:tblCellMar>
            <w:top w:w="0" w:type="dxa"/>
            <w:bottom w:w="0" w:type="dxa"/>
          </w:tblCellMar>
        </w:tblPrEx>
        <w:tc>
          <w:tcPr>
            <w:tcW w:w="1494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</w:p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Perspective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Viewpoint or ideas are sketchy and not drawn from time period. </w:t>
            </w:r>
            <w:proofErr w:type="gramStart"/>
            <w:r>
              <w:rPr>
                <w:rFonts w:ascii="Garamond" w:hAnsi="Garamond"/>
              </w:rPr>
              <w:t>RAFTS does</w:t>
            </w:r>
            <w:proofErr w:type="gramEnd"/>
            <w:r>
              <w:rPr>
                <w:rFonts w:ascii="Garamond" w:hAnsi="Garamond"/>
              </w:rPr>
              <w:t xml:space="preserve"> not show insight into how characters feel or act during the event(s).</w:t>
            </w:r>
          </w:p>
        </w:tc>
        <w:tc>
          <w:tcPr>
            <w:tcW w:w="2150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Viewpoint or ideas reflect current concerns rather than time period. </w:t>
            </w:r>
            <w:proofErr w:type="gramStart"/>
            <w:r>
              <w:rPr>
                <w:rFonts w:ascii="Garamond" w:hAnsi="Garamond"/>
              </w:rPr>
              <w:t>RAFTS does</w:t>
            </w:r>
            <w:proofErr w:type="gramEnd"/>
            <w:r>
              <w:rPr>
                <w:rFonts w:ascii="Garamond" w:hAnsi="Garamond"/>
              </w:rPr>
              <w:t xml:space="preserve"> not show insight into how characters feel during the event(s).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proofErr w:type="gramStart"/>
            <w:r>
              <w:rPr>
                <w:rFonts w:ascii="Garamond" w:hAnsi="Garamond"/>
              </w:rPr>
              <w:t>RAFTS maintains</w:t>
            </w:r>
            <w:proofErr w:type="gramEnd"/>
            <w:r>
              <w:rPr>
                <w:rFonts w:ascii="Garamond" w:hAnsi="Garamond"/>
              </w:rPr>
              <w:t xml:space="preserve"> a reasonably consistent point of view and includes ideas relevant to role and time period played. Character’s feelings about the event(s) are evident.</w:t>
            </w: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proofErr w:type="gramStart"/>
            <w:r>
              <w:rPr>
                <w:rFonts w:ascii="Garamond" w:hAnsi="Garamond"/>
              </w:rPr>
              <w:t>RAFTS maintains</w:t>
            </w:r>
            <w:proofErr w:type="gramEnd"/>
            <w:r>
              <w:rPr>
                <w:rFonts w:ascii="Garamond" w:hAnsi="Garamond"/>
              </w:rPr>
              <w:t xml:space="preserve"> clear, consistent point of view, tone and ideas relevant to role and time period played. Ideas and </w:t>
            </w:r>
            <w:smartTag w:uri="urn:schemas-microsoft-com:office:smarttags" w:element="PersonName">
              <w:r>
                <w:rPr>
                  <w:rFonts w:ascii="Garamond" w:hAnsi="Garamond"/>
                </w:rPr>
                <w:t>info</w:t>
              </w:r>
            </w:smartTag>
            <w:r>
              <w:rPr>
                <w:rFonts w:ascii="Garamond" w:hAnsi="Garamond"/>
              </w:rPr>
              <w:t>rmation always tied to role and audience of time. Characters are insightfully shown.</w:t>
            </w:r>
          </w:p>
        </w:tc>
      </w:tr>
      <w:tr w:rsidR="009C3268" w:rsidTr="00EF4DDD">
        <w:tblPrEx>
          <w:tblCellMar>
            <w:top w:w="0" w:type="dxa"/>
            <w:bottom w:w="0" w:type="dxa"/>
          </w:tblCellMar>
        </w:tblPrEx>
        <w:tc>
          <w:tcPr>
            <w:tcW w:w="1494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</w:p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Focus</w:t>
            </w:r>
          </w:p>
        </w:tc>
        <w:tc>
          <w:tcPr>
            <w:tcW w:w="2034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proofErr w:type="gramStart"/>
            <w:r>
              <w:rPr>
                <w:rFonts w:ascii="Garamond" w:hAnsi="Garamond"/>
              </w:rPr>
              <w:t>RAFTS wanders</w:t>
            </w:r>
            <w:proofErr w:type="gramEnd"/>
            <w:r>
              <w:rPr>
                <w:rFonts w:ascii="Garamond" w:hAnsi="Garamond"/>
              </w:rPr>
              <w:t xml:space="preserve"> from topic; focus cannot be seen or has many side comments.</w:t>
            </w:r>
          </w:p>
        </w:tc>
        <w:tc>
          <w:tcPr>
            <w:tcW w:w="2150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Central topic and purpose of RAFTS can be seen, but focus is inconsistent.</w:t>
            </w:r>
          </w:p>
        </w:tc>
        <w:tc>
          <w:tcPr>
            <w:tcW w:w="2139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proofErr w:type="gramStart"/>
            <w:r>
              <w:rPr>
                <w:rFonts w:ascii="Garamond" w:hAnsi="Garamond"/>
              </w:rPr>
              <w:t>RAFTS stays</w:t>
            </w:r>
            <w:proofErr w:type="gramEnd"/>
            <w:r>
              <w:rPr>
                <w:rFonts w:ascii="Garamond" w:hAnsi="Garamond"/>
              </w:rPr>
              <w:t xml:space="preserve"> largely on topic; its ideas are mostly supported.</w:t>
            </w:r>
          </w:p>
        </w:tc>
        <w:tc>
          <w:tcPr>
            <w:tcW w:w="2571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RAFTS stays on topic, consistently maintains form or type; details and </w:t>
            </w:r>
            <w:smartTag w:uri="urn:schemas-microsoft-com:office:smarttags" w:element="PersonName">
              <w:r>
                <w:rPr>
                  <w:rFonts w:ascii="Garamond" w:hAnsi="Garamond"/>
                </w:rPr>
                <w:t>info</w:t>
              </w:r>
            </w:smartTag>
            <w:r>
              <w:rPr>
                <w:rFonts w:ascii="Garamond" w:hAnsi="Garamond"/>
              </w:rPr>
              <w:t>rmation are included and directly support the purpose.</w:t>
            </w:r>
          </w:p>
        </w:tc>
      </w:tr>
      <w:tr w:rsidR="009C3268" w:rsidTr="00EF4DDD">
        <w:tblPrEx>
          <w:tblCellMar>
            <w:top w:w="0" w:type="dxa"/>
            <w:bottom w:w="0" w:type="dxa"/>
          </w:tblCellMar>
        </w:tblPrEx>
        <w:tc>
          <w:tcPr>
            <w:tcW w:w="1494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</w:p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 xml:space="preserve">Use of </w:t>
            </w:r>
          </w:p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Class Time</w:t>
            </w:r>
          </w:p>
        </w:tc>
        <w:tc>
          <w:tcPr>
            <w:tcW w:w="2034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smartTag w:uri="urn:schemas-microsoft-com:office:smarttags" w:element="PersonName">
              <w:r>
                <w:rPr>
                  <w:rFonts w:ascii="Garamond" w:hAnsi="Garamond"/>
                </w:rPr>
                <w:t>Class</w:t>
              </w:r>
            </w:smartTag>
            <w:r>
              <w:rPr>
                <w:rFonts w:ascii="Garamond" w:hAnsi="Garamond"/>
              </w:rPr>
              <w:t xml:space="preserve"> time used to disrupt others. Class resources are not or inappropriately used.</w:t>
            </w:r>
          </w:p>
        </w:tc>
        <w:tc>
          <w:tcPr>
            <w:tcW w:w="2150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smartTag w:uri="urn:schemas-microsoft-com:office:smarttags" w:element="PersonName">
              <w:r>
                <w:rPr>
                  <w:rFonts w:ascii="Garamond" w:hAnsi="Garamond"/>
                </w:rPr>
                <w:t>Class</w:t>
              </w:r>
            </w:smartTag>
            <w:r>
              <w:rPr>
                <w:rFonts w:ascii="Garamond" w:hAnsi="Garamond"/>
              </w:rPr>
              <w:t xml:space="preserve"> time and resources used to do work for other classes and/or chat with friends.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smartTag w:uri="urn:schemas-microsoft-com:office:smarttags" w:element="PersonName">
              <w:r>
                <w:rPr>
                  <w:rFonts w:ascii="Garamond" w:hAnsi="Garamond"/>
                </w:rPr>
                <w:t>Class</w:t>
              </w:r>
            </w:smartTag>
            <w:r>
              <w:rPr>
                <w:rFonts w:ascii="Garamond" w:hAnsi="Garamond"/>
              </w:rPr>
              <w:t xml:space="preserve"> time used mostly effectively</w:t>
            </w:r>
            <w:r w:rsidRPr="004C235B">
              <w:rPr>
                <w:rFonts w:ascii="Garamond" w:hAnsi="Garamond"/>
              </w:rPr>
              <w:t xml:space="preserve"> to research the era </w:t>
            </w:r>
            <w:r>
              <w:rPr>
                <w:rFonts w:ascii="Garamond" w:hAnsi="Garamond"/>
              </w:rPr>
              <w:t>and create coherent stories.</w:t>
            </w: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:rsidR="009C3268" w:rsidRDefault="009C3268" w:rsidP="00EF4DDD">
            <w:pPr>
              <w:rPr>
                <w:rFonts w:ascii="Garamond" w:hAnsi="Garamond"/>
              </w:rPr>
            </w:pPr>
            <w:smartTag w:uri="urn:schemas-microsoft-com:office:smarttags" w:element="PersonName">
              <w:r>
                <w:rPr>
                  <w:rFonts w:ascii="Garamond" w:hAnsi="Garamond"/>
                </w:rPr>
                <w:t>Class</w:t>
              </w:r>
            </w:smartTag>
            <w:r>
              <w:rPr>
                <w:rFonts w:ascii="Garamond" w:hAnsi="Garamond"/>
              </w:rPr>
              <w:t xml:space="preserve"> time used efficiently and appropriately to research the era and create interesting, well written, stories; extra effort or involvement beyond class.</w:t>
            </w:r>
          </w:p>
        </w:tc>
      </w:tr>
      <w:tr w:rsidR="009C3268" w:rsidTr="00EF4DDD">
        <w:tblPrEx>
          <w:tblCellMar>
            <w:top w:w="0" w:type="dxa"/>
            <w:bottom w:w="0" w:type="dxa"/>
          </w:tblCellMar>
        </w:tblPrEx>
        <w:tc>
          <w:tcPr>
            <w:tcW w:w="1494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</w:p>
          <w:p w:rsidR="009C3268" w:rsidRDefault="009C3268" w:rsidP="00EF4DDD">
            <w:pPr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Presentation</w:t>
            </w:r>
          </w:p>
        </w:tc>
        <w:tc>
          <w:tcPr>
            <w:tcW w:w="2034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Writing is unclear and has gaps or confusions. Essay is marred by numerous errors, which disrupt reader’s understanding. </w:t>
            </w:r>
          </w:p>
        </w:tc>
        <w:tc>
          <w:tcPr>
            <w:tcW w:w="2150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Writing wanders or is somewhat repetitious. Essay contains several sentence errors and mechanical mistakes that may interfere with clarity of ideas. Audience is irritated by errors.</w:t>
            </w:r>
          </w:p>
        </w:tc>
        <w:tc>
          <w:tcPr>
            <w:tcW w:w="2139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Writing is clear and direct. Essay contains some fragments, run-ons or other errors; occasional mechanical mistakes. Audience is informed.</w:t>
            </w:r>
          </w:p>
        </w:tc>
        <w:tc>
          <w:tcPr>
            <w:tcW w:w="2571" w:type="dxa"/>
            <w:shd w:val="clear" w:color="auto" w:fill="F3F3F3"/>
          </w:tcPr>
          <w:p w:rsidR="009C3268" w:rsidRDefault="009C3268" w:rsidP="00EF4DDD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Writing is fluent and interesting. Essay contains few or no fragments or run-on sentences; rare errors or mechanical mistakes result from risk-taking. It engages and </w:t>
            </w:r>
            <w:smartTag w:uri="urn:schemas-microsoft-com:office:smarttags" w:element="PersonName">
              <w:r>
                <w:rPr>
                  <w:rFonts w:ascii="Garamond" w:hAnsi="Garamond"/>
                </w:rPr>
                <w:t>info</w:t>
              </w:r>
            </w:smartTag>
            <w:r>
              <w:rPr>
                <w:rFonts w:ascii="Garamond" w:hAnsi="Garamond"/>
              </w:rPr>
              <w:t>rms audience.</w:t>
            </w:r>
          </w:p>
        </w:tc>
      </w:tr>
    </w:tbl>
    <w:p w:rsidR="009C3268" w:rsidRDefault="009C3268" w:rsidP="009C3268">
      <w:pPr>
        <w:rPr>
          <w:b/>
          <w:i/>
        </w:rPr>
      </w:pPr>
    </w:p>
    <w:p w:rsidR="009C3268" w:rsidRPr="00AA107A" w:rsidRDefault="009C3268" w:rsidP="009C3268">
      <w:pPr>
        <w:rPr>
          <w:b/>
          <w:i/>
          <w:sz w:val="12"/>
          <w:szCs w:val="12"/>
        </w:rPr>
      </w:pPr>
    </w:p>
    <w:p w:rsidR="009C3268" w:rsidRPr="008E0D85" w:rsidRDefault="009C3268" w:rsidP="009C3268">
      <w:pPr>
        <w:rPr>
          <w:b/>
          <w:i/>
        </w:rPr>
      </w:pPr>
      <w:r w:rsidRPr="008E0D85">
        <w:rPr>
          <w:b/>
          <w:i/>
        </w:rPr>
        <w:t>Comments:</w:t>
      </w:r>
    </w:p>
    <w:p w:rsidR="0048333E" w:rsidRDefault="0048333E"/>
    <w:sectPr w:rsidR="0048333E" w:rsidSect="008E0D85">
      <w:footerReference w:type="default" r:id="rId4"/>
      <w:pgSz w:w="12240" w:h="15840" w:code="1"/>
      <w:pgMar w:top="1008" w:right="1296" w:bottom="72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6FB" w:rsidRDefault="009C3268">
    <w:pPr>
      <w:pStyle w:val="Footer"/>
    </w:pPr>
    <w:r>
      <w:t xml:space="preserve">Adapted from unknown author, </w:t>
    </w:r>
    <w:smartTag w:uri="urn:schemas-microsoft-com:office:smarttags" w:element="date">
      <w:smartTagPr>
        <w:attr w:name="Year" w:val="2005"/>
        <w:attr w:name="Day" w:val="31"/>
        <w:attr w:name="Month" w:val="1"/>
      </w:smartTagPr>
      <w:r>
        <w:t>1/31/05</w:t>
      </w:r>
    </w:smartTag>
    <w:r>
      <w:t xml:space="preserve"> by Sandra Falconer Pace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9C3268"/>
    <w:rsid w:val="0048333E"/>
    <w:rsid w:val="009C3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9C3268"/>
    <w:rPr>
      <w:rFonts w:ascii="Garamond" w:hAnsi="Garamond"/>
      <w:b/>
      <w:bCs/>
    </w:rPr>
  </w:style>
  <w:style w:type="character" w:customStyle="1" w:styleId="SubtitleChar">
    <w:name w:val="Subtitle Char"/>
    <w:basedOn w:val="DefaultParagraphFont"/>
    <w:link w:val="Subtitle"/>
    <w:rsid w:val="009C3268"/>
    <w:rPr>
      <w:rFonts w:ascii="Garamond" w:eastAsia="Times New Roman" w:hAnsi="Garamond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9C3268"/>
    <w:pPr>
      <w:jc w:val="center"/>
    </w:pPr>
    <w:rPr>
      <w:rFonts w:ascii="Garamond" w:hAnsi="Garamond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9C3268"/>
    <w:rPr>
      <w:rFonts w:ascii="Garamond" w:eastAsia="Times New Roman" w:hAnsi="Garamond" w:cs="Times New Roman"/>
      <w:b/>
      <w:bCs/>
      <w:sz w:val="32"/>
      <w:szCs w:val="24"/>
    </w:rPr>
  </w:style>
  <w:style w:type="paragraph" w:styleId="Footer">
    <w:name w:val="footer"/>
    <w:basedOn w:val="Normal"/>
    <w:link w:val="FooterChar"/>
    <w:rsid w:val="009C326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C326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Lou</dc:creator>
  <cp:lastModifiedBy>Cindy Lou</cp:lastModifiedBy>
  <cp:revision>1</cp:revision>
  <dcterms:created xsi:type="dcterms:W3CDTF">2010-10-21T02:57:00Z</dcterms:created>
  <dcterms:modified xsi:type="dcterms:W3CDTF">2010-10-21T02:57:00Z</dcterms:modified>
</cp:coreProperties>
</file>